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6F" w:rsidRDefault="00BB266F" w:rsidP="00031265">
      <w:pPr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BB266F" w:rsidRDefault="00BB266F" w:rsidP="00031265">
      <w:pPr>
        <w:jc w:val="both"/>
        <w:rPr>
          <w:rFonts w:asciiTheme="minorHAnsi" w:hAnsiTheme="minorHAnsi"/>
          <w:sz w:val="28"/>
          <w:szCs w:val="28"/>
        </w:rPr>
      </w:pPr>
    </w:p>
    <w:p w:rsidR="00031265" w:rsidRDefault="00031265" w:rsidP="00031265">
      <w:pPr>
        <w:jc w:val="both"/>
        <w:rPr>
          <w:rFonts w:asciiTheme="minorHAnsi" w:hAnsiTheme="minorHAnsi"/>
          <w:sz w:val="28"/>
          <w:szCs w:val="28"/>
        </w:rPr>
      </w:pPr>
      <w:r w:rsidRPr="00031265">
        <w:rPr>
          <w:rFonts w:asciiTheme="minorHAnsi" w:hAnsiTheme="minorHAnsi"/>
          <w:sz w:val="28"/>
          <w:szCs w:val="28"/>
        </w:rPr>
        <w:t xml:space="preserve">En aplicación del artículo 28.2 de la Ley 39/2015, de 1 de octubre, del Procedimiento Administrativo Común de las Administraciones Públicas, el órgano administrativo competente consultará o recabará, por medios electrónicos, los siguientes documentos, excepto que expresamente se oponga a la consulta </w:t>
      </w:r>
    </w:p>
    <w:p w:rsidR="00031265" w:rsidRPr="00031265" w:rsidRDefault="00031265" w:rsidP="00031265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5664"/>
      </w:tblGrid>
      <w:tr w:rsidR="00031265" w:rsidRPr="00031265" w:rsidTr="00031265">
        <w:trPr>
          <w:trHeight w:val="170"/>
        </w:trPr>
        <w:tc>
          <w:tcPr>
            <w:tcW w:w="2683" w:type="dxa"/>
            <w:shd w:val="clear" w:color="auto" w:fill="auto"/>
          </w:tcPr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</w:p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sym w:font="Wingdings 2" w:char="F0A3"/>
            </w: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Datos de Vida laboral</w:t>
            </w:r>
          </w:p>
        </w:tc>
        <w:tc>
          <w:tcPr>
            <w:tcW w:w="5664" w:type="dxa"/>
            <w:vMerge w:val="restart"/>
            <w:shd w:val="clear" w:color="auto" w:fill="auto"/>
            <w:vAlign w:val="center"/>
          </w:tcPr>
          <w:p w:rsidR="00031265" w:rsidRDefault="00031265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D.______________________________________________________ (</w:t>
            </w:r>
            <w:r w:rsidRPr="00031265">
              <w:rPr>
                <w:rFonts w:asciiTheme="minorHAnsi" w:hAnsiTheme="minorHAnsi"/>
                <w:color w:val="333333"/>
              </w:rPr>
              <w:t>Nombre del miembro de la Unidad Familiar que ejerce su derecho de oposición</w:t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)</w:t>
            </w:r>
          </w:p>
          <w:p w:rsidR="000559C6" w:rsidRDefault="000559C6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</w:p>
          <w:p w:rsidR="00031265" w:rsidRPr="00031265" w:rsidRDefault="00031265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sym w:font="Wingdings 2" w:char="F0A3"/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Me </w:t>
            </w:r>
            <w:r w:rsidRPr="00031265">
              <w:rPr>
                <w:rFonts w:asciiTheme="minorHAnsi" w:hAnsiTheme="minorHAnsi"/>
                <w:b/>
                <w:bCs/>
                <w:color w:val="333333"/>
                <w:sz w:val="28"/>
                <w:szCs w:val="28"/>
              </w:rPr>
              <w:t xml:space="preserve">OPONGO </w:t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a la consulta (*)</w:t>
            </w:r>
          </w:p>
        </w:tc>
      </w:tr>
      <w:tr w:rsidR="00031265" w:rsidRPr="00031265" w:rsidTr="00031265">
        <w:trPr>
          <w:trHeight w:val="170"/>
        </w:trPr>
        <w:tc>
          <w:tcPr>
            <w:tcW w:w="2683" w:type="dxa"/>
            <w:shd w:val="clear" w:color="auto" w:fill="auto"/>
          </w:tcPr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</w:p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sym w:font="Wingdings 2" w:char="F0A3"/>
            </w: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Datos de Inscripción como demandante de empleo</w:t>
            </w:r>
          </w:p>
        </w:tc>
        <w:tc>
          <w:tcPr>
            <w:tcW w:w="5664" w:type="dxa"/>
            <w:vMerge/>
            <w:shd w:val="clear" w:color="auto" w:fill="auto"/>
          </w:tcPr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</w:p>
        </w:tc>
      </w:tr>
    </w:tbl>
    <w:p w:rsidR="00031265" w:rsidRDefault="00031265" w:rsidP="00031265">
      <w:pPr>
        <w:ind w:left="150" w:right="30"/>
        <w:jc w:val="both"/>
        <w:rPr>
          <w:rFonts w:asciiTheme="minorHAnsi" w:hAnsiTheme="minorHAnsi"/>
          <w:sz w:val="28"/>
          <w:szCs w:val="28"/>
        </w:rPr>
      </w:pPr>
    </w:p>
    <w:p w:rsidR="00031265" w:rsidRPr="00031265" w:rsidRDefault="00031265" w:rsidP="00031265">
      <w:pPr>
        <w:ind w:left="150" w:right="30"/>
        <w:jc w:val="both"/>
        <w:rPr>
          <w:rFonts w:asciiTheme="minorHAnsi" w:hAnsiTheme="minorHAnsi"/>
          <w:sz w:val="28"/>
          <w:szCs w:val="28"/>
        </w:rPr>
      </w:pPr>
      <w:r w:rsidRPr="00031265">
        <w:rPr>
          <w:rFonts w:asciiTheme="minorHAnsi" w:hAnsiTheme="minorHAnsi"/>
          <w:sz w:val="28"/>
          <w:szCs w:val="28"/>
        </w:rPr>
        <w:t>(*) En el caso de OPOSICIÓN a que el Órgano administrativo competente consulte u obtenga los mencionados datos y documentos, QUEDO OBLIGADO A APORTARLOS al procedimiento junto a esta solicitud o cuando me sean requeridos.</w:t>
      </w:r>
    </w:p>
    <w:p w:rsidR="008E36D9" w:rsidRDefault="006838AE">
      <w:pPr>
        <w:rPr>
          <w:rFonts w:asciiTheme="minorHAnsi" w:hAnsiTheme="minorHAnsi"/>
          <w:sz w:val="28"/>
          <w:szCs w:val="28"/>
        </w:rPr>
      </w:pPr>
    </w:p>
    <w:p w:rsidR="00031265" w:rsidRDefault="00031265">
      <w:pPr>
        <w:rPr>
          <w:rFonts w:asciiTheme="minorHAnsi" w:hAnsiTheme="minorHAnsi"/>
          <w:sz w:val="28"/>
          <w:szCs w:val="28"/>
        </w:rPr>
      </w:pPr>
    </w:p>
    <w:p w:rsidR="00031265" w:rsidRDefault="00031265" w:rsidP="00031265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Murcia, </w:t>
      </w:r>
      <w:proofErr w:type="spellStart"/>
      <w:r>
        <w:rPr>
          <w:rFonts w:asciiTheme="minorHAnsi" w:hAnsiTheme="minorHAnsi"/>
          <w:sz w:val="28"/>
          <w:szCs w:val="28"/>
        </w:rPr>
        <w:t>a___________de</w:t>
      </w:r>
      <w:proofErr w:type="spellEnd"/>
      <w:r>
        <w:rPr>
          <w:rFonts w:asciiTheme="minorHAnsi" w:hAnsiTheme="minorHAnsi"/>
          <w:sz w:val="28"/>
          <w:szCs w:val="28"/>
        </w:rPr>
        <w:t>_____________ de 20__</w:t>
      </w:r>
    </w:p>
    <w:p w:rsidR="00031265" w:rsidRDefault="00031265" w:rsidP="00031265">
      <w:pPr>
        <w:jc w:val="right"/>
        <w:rPr>
          <w:rFonts w:asciiTheme="minorHAnsi" w:hAnsiTheme="minorHAnsi"/>
          <w:sz w:val="28"/>
          <w:szCs w:val="28"/>
        </w:rPr>
      </w:pPr>
    </w:p>
    <w:p w:rsidR="00031265" w:rsidRPr="00031265" w:rsidRDefault="00031265" w:rsidP="00031265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Firma.</w:t>
      </w:r>
    </w:p>
    <w:sectPr w:rsidR="00031265" w:rsidRPr="000312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265" w:rsidRDefault="00031265" w:rsidP="00031265">
      <w:r>
        <w:separator/>
      </w:r>
    </w:p>
  </w:endnote>
  <w:endnote w:type="continuationSeparator" w:id="0">
    <w:p w:rsidR="00031265" w:rsidRDefault="00031265" w:rsidP="000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265" w:rsidRDefault="00031265" w:rsidP="00031265">
      <w:r>
        <w:separator/>
      </w:r>
    </w:p>
  </w:footnote>
  <w:footnote w:type="continuationSeparator" w:id="0">
    <w:p w:rsidR="00031265" w:rsidRDefault="00031265" w:rsidP="0003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0" w:type="dxa"/>
      <w:tblInd w:w="-1418" w:type="dxa"/>
      <w:tblLayout w:type="fixed"/>
      <w:tblLook w:val="01E0" w:firstRow="1" w:lastRow="1" w:firstColumn="1" w:lastColumn="1" w:noHBand="0" w:noVBand="0"/>
    </w:tblPr>
    <w:tblGrid>
      <w:gridCol w:w="940"/>
      <w:gridCol w:w="4280"/>
      <w:gridCol w:w="236"/>
      <w:gridCol w:w="2924"/>
      <w:gridCol w:w="900"/>
      <w:gridCol w:w="236"/>
      <w:gridCol w:w="1204"/>
    </w:tblGrid>
    <w:tr w:rsidR="00031265" w:rsidTr="00031265">
      <w:trPr>
        <w:trHeight w:val="353"/>
      </w:trPr>
      <w:tc>
        <w:tcPr>
          <w:tcW w:w="940" w:type="dxa"/>
          <w:vMerge w:val="restart"/>
          <w:shd w:val="clear" w:color="auto" w:fill="auto"/>
        </w:tcPr>
        <w:p w:rsidR="00031265" w:rsidRDefault="00031265" w:rsidP="00031265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371475" cy="6191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0" w:type="dxa"/>
          <w:vMerge w:val="restart"/>
          <w:shd w:val="clear" w:color="auto" w:fill="auto"/>
        </w:tcPr>
        <w:p w:rsidR="00031265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rFonts w:ascii="Calibri" w:hAnsi="Calibri"/>
              <w:b/>
              <w:sz w:val="22"/>
              <w:szCs w:val="22"/>
            </w:rPr>
          </w:pPr>
        </w:p>
        <w:p w:rsidR="00031265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rFonts w:ascii="Calibri" w:hAnsi="Calibri"/>
              <w:b/>
              <w:sz w:val="22"/>
              <w:szCs w:val="22"/>
            </w:rPr>
          </w:pPr>
          <w:r w:rsidRPr="00561498">
            <w:rPr>
              <w:rFonts w:ascii="Calibri" w:hAnsi="Calibri"/>
              <w:b/>
              <w:sz w:val="22"/>
              <w:szCs w:val="22"/>
            </w:rPr>
            <w:t>Región de Murcia</w:t>
          </w:r>
        </w:p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sz w:val="16"/>
              <w:szCs w:val="16"/>
            </w:rPr>
          </w:pPr>
        </w:p>
      </w:tc>
      <w:tc>
        <w:tcPr>
          <w:tcW w:w="236" w:type="dxa"/>
          <w:vMerge w:val="restart"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2"/>
            </w:rPr>
          </w:pPr>
          <w:r w:rsidRPr="00561498">
            <w:rPr>
              <w:rFonts w:ascii="Arial" w:hAnsi="Arial"/>
              <w:sz w:val="16"/>
            </w:rPr>
            <w:t xml:space="preserve">  </w:t>
          </w:r>
        </w:p>
      </w:tc>
      <w:tc>
        <w:tcPr>
          <w:tcW w:w="2924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sz w:val="16"/>
              <w:szCs w:val="16"/>
            </w:rPr>
          </w:pPr>
          <w:r w:rsidRPr="00561498">
            <w:rPr>
              <w:rFonts w:ascii="Calibri" w:hAnsi="Calibri"/>
              <w:sz w:val="16"/>
              <w:szCs w:val="16"/>
            </w:rPr>
            <w:t>Expediente</w:t>
          </w:r>
        </w:p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jc w:val="center"/>
            <w:rPr>
              <w:rFonts w:ascii="Calibri" w:hAnsi="Calibri"/>
              <w:b/>
              <w:sz w:val="22"/>
              <w:szCs w:val="22"/>
            </w:rPr>
          </w:pPr>
          <w:r w:rsidRPr="00561498">
            <w:rPr>
              <w:rFonts w:ascii="Calibri" w:hAnsi="Calibri"/>
              <w:sz w:val="16"/>
              <w:szCs w:val="16"/>
            </w:rPr>
            <w:t>(a rellenar por la Administración)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6"/>
              <w:szCs w:val="6"/>
            </w:rPr>
          </w:pPr>
        </w:p>
      </w:tc>
      <w:tc>
        <w:tcPr>
          <w:tcW w:w="1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</w:tr>
    <w:tr w:rsidR="00031265" w:rsidTr="00031265">
      <w:trPr>
        <w:trHeight w:val="615"/>
      </w:trPr>
      <w:tc>
        <w:tcPr>
          <w:tcW w:w="940" w:type="dxa"/>
          <w:vMerge/>
          <w:shd w:val="clear" w:color="auto" w:fill="auto"/>
        </w:tcPr>
        <w:p w:rsidR="00031265" w:rsidRDefault="00031265" w:rsidP="00031265">
          <w:pPr>
            <w:pStyle w:val="Encabezado"/>
          </w:pPr>
        </w:p>
      </w:tc>
      <w:tc>
        <w:tcPr>
          <w:tcW w:w="4280" w:type="dxa"/>
          <w:vMerge/>
          <w:shd w:val="clear" w:color="auto" w:fill="auto"/>
        </w:tcPr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236" w:type="dxa"/>
          <w:vMerge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  <w:tc>
        <w:tcPr>
          <w:tcW w:w="2924" w:type="dxa"/>
          <w:vMerge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  <w:tc>
        <w:tcPr>
          <w:tcW w:w="900" w:type="dxa"/>
          <w:tcBorders>
            <w:top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ind w:right="19"/>
            <w:jc w:val="center"/>
            <w:rPr>
              <w:rFonts w:ascii="Calibri" w:hAnsi="Calibri"/>
              <w:sz w:val="12"/>
            </w:rPr>
          </w:pPr>
          <w:r w:rsidRPr="00561498">
            <w:rPr>
              <w:rFonts w:ascii="Calibri" w:hAnsi="Calibri"/>
              <w:sz w:val="12"/>
            </w:rPr>
            <w:t>AÑO</w:t>
          </w:r>
        </w:p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Calibri" w:hAnsi="Calibri"/>
              <w:sz w:val="16"/>
            </w:rPr>
          </w:pPr>
        </w:p>
      </w:tc>
      <w:tc>
        <w:tcPr>
          <w:tcW w:w="236" w:type="dxa"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sz w:val="6"/>
              <w:szCs w:val="6"/>
            </w:rPr>
          </w:pPr>
        </w:p>
      </w:tc>
      <w:tc>
        <w:tcPr>
          <w:tcW w:w="1204" w:type="dxa"/>
          <w:tcBorders>
            <w:top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sz w:val="16"/>
            </w:rPr>
          </w:pPr>
          <w:r w:rsidRPr="00561498">
            <w:rPr>
              <w:rFonts w:ascii="Calibri" w:hAnsi="Calibri"/>
              <w:sz w:val="12"/>
            </w:rPr>
            <w:t>NÚMERO</w:t>
          </w:r>
        </w:p>
      </w:tc>
    </w:tr>
  </w:tbl>
  <w:p w:rsidR="00031265" w:rsidRDefault="00031265" w:rsidP="00031265">
    <w:pPr>
      <w:shd w:val="clear" w:color="auto" w:fill="FFFFFF"/>
      <w:spacing w:line="240" w:lineRule="atLeast"/>
      <w:jc w:val="right"/>
      <w:rPr>
        <w:rFonts w:ascii="Tahoma" w:hAnsi="Tahoma" w:cs="Tahoma"/>
        <w:b/>
        <w:bCs/>
        <w:color w:val="990033"/>
        <w:sz w:val="17"/>
        <w:szCs w:val="17"/>
      </w:rPr>
    </w:pPr>
    <w:r w:rsidRPr="003A0708">
      <w:rPr>
        <w:rFonts w:ascii="Tahoma" w:hAnsi="Tahoma" w:cs="Tahoma"/>
        <w:b/>
        <w:bCs/>
        <w:color w:val="666666"/>
        <w:sz w:val="17"/>
        <w:szCs w:val="17"/>
      </w:rPr>
      <w:t>Teléfonos de Información</w:t>
    </w:r>
    <w:r>
      <w:rPr>
        <w:rFonts w:ascii="Tahoma" w:hAnsi="Tahoma" w:cs="Tahoma"/>
        <w:b/>
        <w:bCs/>
        <w:color w:val="666666"/>
        <w:sz w:val="17"/>
        <w:szCs w:val="17"/>
      </w:rPr>
      <w:t xml:space="preserve">: </w:t>
    </w:r>
    <w:r w:rsidRPr="003A0708">
      <w:rPr>
        <w:rFonts w:ascii="Tahoma" w:hAnsi="Tahoma" w:cs="Tahoma"/>
        <w:b/>
        <w:bCs/>
        <w:color w:val="990033"/>
        <w:sz w:val="17"/>
        <w:szCs w:val="17"/>
      </w:rPr>
      <w:t>012</w:t>
    </w:r>
    <w:r>
      <w:rPr>
        <w:rFonts w:ascii="Tahoma" w:hAnsi="Tahoma" w:cs="Tahoma"/>
        <w:b/>
        <w:bCs/>
        <w:color w:val="990033"/>
        <w:sz w:val="17"/>
        <w:szCs w:val="17"/>
      </w:rPr>
      <w:t xml:space="preserve"> </w:t>
    </w:r>
    <w:r w:rsidRPr="003A0708">
      <w:rPr>
        <w:rFonts w:ascii="Tahoma" w:hAnsi="Tahoma" w:cs="Tahoma"/>
        <w:b/>
        <w:bCs/>
        <w:color w:val="666666"/>
        <w:sz w:val="17"/>
        <w:szCs w:val="17"/>
      </w:rPr>
      <w:t>desde la Región de Murcia</w:t>
    </w:r>
    <w:r>
      <w:rPr>
        <w:rFonts w:ascii="Tahoma" w:hAnsi="Tahoma" w:cs="Tahoma"/>
        <w:b/>
        <w:bCs/>
        <w:color w:val="666666"/>
        <w:sz w:val="17"/>
        <w:szCs w:val="17"/>
      </w:rPr>
      <w:t xml:space="preserve"> </w:t>
    </w:r>
    <w:r w:rsidRPr="003A0708">
      <w:rPr>
        <w:rFonts w:ascii="Tahoma" w:hAnsi="Tahoma" w:cs="Tahoma"/>
        <w:b/>
        <w:bCs/>
        <w:color w:val="990033"/>
        <w:sz w:val="17"/>
        <w:szCs w:val="17"/>
      </w:rPr>
      <w:t>968 362 000</w:t>
    </w:r>
  </w:p>
  <w:p w:rsidR="00031265" w:rsidRPr="003A0708" w:rsidRDefault="00031265" w:rsidP="00031265">
    <w:pPr>
      <w:shd w:val="clear" w:color="auto" w:fill="FFFFFF"/>
      <w:spacing w:line="240" w:lineRule="atLeast"/>
      <w:jc w:val="right"/>
      <w:rPr>
        <w:rFonts w:ascii="Tahoma" w:hAnsi="Tahoma" w:cs="Tahoma"/>
        <w:b/>
        <w:bCs/>
        <w:color w:val="666666"/>
        <w:sz w:val="17"/>
        <w:szCs w:val="17"/>
      </w:rPr>
    </w:pPr>
    <w:r w:rsidRPr="003A0708">
      <w:rPr>
        <w:rFonts w:ascii="Tahoma" w:hAnsi="Tahoma" w:cs="Tahoma"/>
        <w:b/>
        <w:bCs/>
        <w:color w:val="666666"/>
        <w:sz w:val="17"/>
        <w:szCs w:val="17"/>
      </w:rPr>
      <w:t>Nº Procedimiento:</w:t>
    </w:r>
    <w:r>
      <w:rPr>
        <w:rFonts w:ascii="Tahoma" w:hAnsi="Tahoma" w:cs="Tahoma"/>
        <w:b/>
        <w:bCs/>
        <w:color w:val="990033"/>
        <w:sz w:val="17"/>
        <w:szCs w:val="17"/>
      </w:rPr>
      <w:t xml:space="preserve"> </w:t>
    </w:r>
    <w:r w:rsidR="00C44088">
      <w:rPr>
        <w:rFonts w:ascii="Tahoma" w:hAnsi="Tahoma" w:cs="Tahoma"/>
        <w:b/>
        <w:bCs/>
        <w:color w:val="990033"/>
        <w:sz w:val="17"/>
        <w:szCs w:val="17"/>
      </w:rPr>
      <w:t>893</w:t>
    </w:r>
  </w:p>
  <w:p w:rsidR="00031265" w:rsidRDefault="00031265" w:rsidP="00031265">
    <w:pPr>
      <w:pStyle w:val="Encabezado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65"/>
    <w:rsid w:val="00031265"/>
    <w:rsid w:val="000559C6"/>
    <w:rsid w:val="00521467"/>
    <w:rsid w:val="006838AE"/>
    <w:rsid w:val="00BB266F"/>
    <w:rsid w:val="00C44088"/>
    <w:rsid w:val="00C6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4862-7904-4E63-8914-EE71CA5D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2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2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312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26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PALAZON, CONSOLACION</dc:creator>
  <cp:keywords/>
  <dc:description/>
  <cp:lastModifiedBy>jose.martinez</cp:lastModifiedBy>
  <cp:revision>2</cp:revision>
  <dcterms:created xsi:type="dcterms:W3CDTF">2021-02-22T17:32:00Z</dcterms:created>
  <dcterms:modified xsi:type="dcterms:W3CDTF">2021-02-22T17:32:00Z</dcterms:modified>
</cp:coreProperties>
</file>